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6FA07C48" w14:textId="20EFE57B" w:rsidR="00410187" w:rsidRDefault="00410187" w:rsidP="00385905">
      <w:pPr>
        <w:spacing w:after="0" w:line="240" w:lineRule="auto"/>
        <w:jc w:val="center"/>
        <w:rPr>
          <w:rFonts w:ascii="Arial" w:hAnsi="Arial" w:cs="Arial"/>
          <w:b/>
          <w:bCs/>
          <w:sz w:val="32"/>
          <w:szCs w:val="32"/>
          <w:lang w:eastAsia="en-GB"/>
        </w:rPr>
      </w:pPr>
      <w:r>
        <w:rPr>
          <w:noProof/>
          <w:lang w:eastAsia="en-GB"/>
        </w:rPr>
        <w:drawing>
          <wp:anchor distT="0" distB="0" distL="114300" distR="114300" simplePos="0" relativeHeight="251659264" behindDoc="0" locked="0" layoutInCell="1" allowOverlap="1" wp14:anchorId="0E76EC43" wp14:editId="658CF582">
            <wp:simplePos x="0" y="0"/>
            <wp:positionH relativeFrom="margin">
              <wp:posOffset>542925</wp:posOffset>
            </wp:positionH>
            <wp:positionV relativeFrom="margin">
              <wp:posOffset>259715</wp:posOffset>
            </wp:positionV>
            <wp:extent cx="4107183" cy="1316992"/>
            <wp:effectExtent l="0" t="0" r="0" b="0"/>
            <wp:wrapSquare wrapText="bothSides"/>
            <wp:docPr id="1002765952"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07183" cy="1316992"/>
                    </a:xfrm>
                    <a:prstGeom prst="rect">
                      <a:avLst/>
                    </a:prstGeom>
                    <a:noFill/>
                    <a:ln>
                      <a:noFill/>
                      <a:prstDash/>
                    </a:ln>
                  </pic:spPr>
                </pic:pic>
              </a:graphicData>
            </a:graphic>
          </wp:anchor>
        </w:drawing>
      </w:r>
    </w:p>
    <w:p w14:paraId="1C967836" w14:textId="77777777" w:rsidR="00410187" w:rsidRDefault="00410187" w:rsidP="00385905">
      <w:pPr>
        <w:spacing w:after="0" w:line="240" w:lineRule="auto"/>
        <w:jc w:val="center"/>
        <w:rPr>
          <w:rFonts w:ascii="Arial" w:hAnsi="Arial" w:cs="Arial"/>
          <w:b/>
          <w:bCs/>
          <w:sz w:val="32"/>
          <w:szCs w:val="32"/>
          <w:lang w:eastAsia="en-GB"/>
        </w:rPr>
      </w:pPr>
    </w:p>
    <w:p w14:paraId="1837647F" w14:textId="77777777" w:rsidR="00410187" w:rsidRDefault="00410187" w:rsidP="00385905">
      <w:pPr>
        <w:spacing w:after="0" w:line="240" w:lineRule="auto"/>
        <w:jc w:val="center"/>
        <w:rPr>
          <w:rFonts w:ascii="Arial" w:hAnsi="Arial" w:cs="Arial"/>
          <w:b/>
          <w:bCs/>
          <w:sz w:val="32"/>
          <w:szCs w:val="32"/>
          <w:lang w:eastAsia="en-GB"/>
        </w:rPr>
      </w:pPr>
    </w:p>
    <w:p w14:paraId="33006634" w14:textId="77777777" w:rsidR="00410187" w:rsidRDefault="00410187" w:rsidP="00385905">
      <w:pPr>
        <w:spacing w:after="0" w:line="240" w:lineRule="auto"/>
        <w:jc w:val="center"/>
        <w:rPr>
          <w:rFonts w:ascii="Arial" w:hAnsi="Arial" w:cs="Arial"/>
          <w:b/>
          <w:bCs/>
          <w:sz w:val="32"/>
          <w:szCs w:val="32"/>
          <w:lang w:eastAsia="en-GB"/>
        </w:rPr>
      </w:pPr>
    </w:p>
    <w:p w14:paraId="71AD0C77" w14:textId="77777777" w:rsidR="00410187" w:rsidRDefault="00410187" w:rsidP="00385905">
      <w:pPr>
        <w:spacing w:after="0" w:line="240" w:lineRule="auto"/>
        <w:jc w:val="center"/>
        <w:rPr>
          <w:rFonts w:ascii="Arial" w:hAnsi="Arial" w:cs="Arial"/>
          <w:b/>
          <w:bCs/>
          <w:sz w:val="32"/>
          <w:szCs w:val="32"/>
          <w:lang w:eastAsia="en-GB"/>
        </w:rPr>
      </w:pPr>
    </w:p>
    <w:p w14:paraId="7FBA804B" w14:textId="77777777" w:rsidR="00410187" w:rsidRDefault="00410187" w:rsidP="00385905">
      <w:pPr>
        <w:spacing w:after="0" w:line="240" w:lineRule="auto"/>
        <w:jc w:val="center"/>
        <w:rPr>
          <w:rFonts w:ascii="Arial" w:hAnsi="Arial" w:cs="Arial"/>
          <w:b/>
          <w:bCs/>
          <w:sz w:val="32"/>
          <w:szCs w:val="32"/>
          <w:lang w:eastAsia="en-GB"/>
        </w:rPr>
      </w:pPr>
    </w:p>
    <w:p w14:paraId="032E35E1" w14:textId="77777777" w:rsidR="00410187" w:rsidRDefault="00410187" w:rsidP="00385905">
      <w:pPr>
        <w:spacing w:after="0" w:line="240" w:lineRule="auto"/>
        <w:jc w:val="center"/>
        <w:rPr>
          <w:rFonts w:ascii="Arial" w:hAnsi="Arial" w:cs="Arial"/>
          <w:b/>
          <w:bCs/>
          <w:sz w:val="32"/>
          <w:szCs w:val="32"/>
          <w:lang w:eastAsia="en-GB"/>
        </w:rPr>
      </w:pPr>
    </w:p>
    <w:p w14:paraId="06C3A595" w14:textId="77777777" w:rsidR="00410187" w:rsidRDefault="00410187" w:rsidP="00385905">
      <w:pPr>
        <w:spacing w:after="0" w:line="240" w:lineRule="auto"/>
        <w:jc w:val="center"/>
        <w:rPr>
          <w:rFonts w:ascii="Arial" w:hAnsi="Arial" w:cs="Arial"/>
          <w:b/>
          <w:bCs/>
          <w:sz w:val="32"/>
          <w:szCs w:val="32"/>
          <w:lang w:eastAsia="en-GB"/>
        </w:rPr>
      </w:pPr>
    </w:p>
    <w:p w14:paraId="02AEC281" w14:textId="77777777" w:rsidR="00410187" w:rsidRDefault="00410187" w:rsidP="00385905">
      <w:pPr>
        <w:spacing w:after="0" w:line="240" w:lineRule="auto"/>
        <w:jc w:val="center"/>
        <w:rPr>
          <w:rFonts w:ascii="Arial" w:hAnsi="Arial" w:cs="Arial"/>
          <w:b/>
          <w:bCs/>
          <w:sz w:val="32"/>
          <w:szCs w:val="32"/>
          <w:lang w:eastAsia="en-GB"/>
        </w:rPr>
      </w:pPr>
    </w:p>
    <w:p w14:paraId="17513EC8" w14:textId="77777777" w:rsidR="00410187" w:rsidRDefault="00410187" w:rsidP="00385905">
      <w:pPr>
        <w:spacing w:after="0" w:line="240" w:lineRule="auto"/>
        <w:jc w:val="center"/>
        <w:rPr>
          <w:rFonts w:ascii="Arial" w:hAnsi="Arial" w:cs="Arial"/>
          <w:b/>
          <w:bCs/>
          <w:sz w:val="32"/>
          <w:szCs w:val="32"/>
          <w:lang w:eastAsia="en-GB"/>
        </w:rPr>
      </w:pPr>
    </w:p>
    <w:p w14:paraId="72E15A88" w14:textId="146C7C79" w:rsidR="00385905" w:rsidRDefault="00385905" w:rsidP="00385905">
      <w:pPr>
        <w:spacing w:after="0" w:line="240" w:lineRule="auto"/>
        <w:jc w:val="center"/>
        <w:rPr>
          <w:rFonts w:ascii="Arial" w:hAnsi="Arial" w:cs="Arial"/>
          <w:b/>
          <w:bCs/>
          <w:sz w:val="32"/>
          <w:szCs w:val="32"/>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5A115EE7"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6772A61C"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EMIS </w:t>
      </w:r>
    </w:p>
    <w:p w14:paraId="2AD336EB"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65B038F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9347E2">
        <w:rPr>
          <w:rFonts w:ascii="Arial" w:hAnsi="Arial" w:cs="Arial"/>
          <w:b/>
          <w:bCs/>
          <w:sz w:val="20"/>
          <w:szCs w:val="20"/>
          <w:lang w:eastAsia="en-GB"/>
        </w:rPr>
        <w:t>6</w:t>
      </w:r>
    </w:p>
    <w:p w14:paraId="42CAF92D" w14:textId="6B73C0AD"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347E2">
        <w:rPr>
          <w:rFonts w:ascii="Arial" w:hAnsi="Arial" w:cs="Arial"/>
          <w:b/>
          <w:bCs/>
          <w:sz w:val="20"/>
          <w:szCs w:val="20"/>
          <w:lang w:eastAsia="en-GB"/>
        </w:rPr>
        <w:t>12/08/2022</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72748189" w14:textId="6D167D2D" w:rsidR="00385905" w:rsidRDefault="00385905" w:rsidP="00410187">
      <w:pPr>
        <w:spacing w:after="0" w:line="240" w:lineRule="auto"/>
        <w:jc w:val="center"/>
        <w:rPr>
          <w:rFonts w:ascii="Arial" w:hAnsi="Arial" w:cs="Arial"/>
          <w:b/>
          <w:bCs/>
          <w:sz w:val="20"/>
          <w:szCs w:val="20"/>
          <w:lang w:eastAsia="en-GB"/>
        </w:rPr>
      </w:pPr>
      <w:r>
        <w:rPr>
          <w:rFonts w:ascii="Arial" w:hAnsi="Arial" w:cs="Arial"/>
          <w:b/>
          <w:bCs/>
          <w:sz w:val="20"/>
          <w:szCs w:val="20"/>
          <w:lang w:eastAsia="en-GB"/>
        </w:rPr>
        <w:br w:type="page"/>
      </w:r>
    </w:p>
    <w:p w14:paraId="18579031" w14:textId="62D25C2B" w:rsidR="00754729" w:rsidRPr="005E1E0E" w:rsidRDefault="0041018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SW Healthcare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2E307C2A"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w:t>
      </w:r>
      <w:r w:rsidR="00410187">
        <w:rPr>
          <w:rFonts w:ascii="Arial" w:hAnsi="Arial" w:cs="Arial"/>
          <w:sz w:val="20"/>
          <w:szCs w:val="20"/>
        </w:rPr>
        <w:t>SWHC</w:t>
      </w:r>
      <w:r w:rsidRPr="005E1E0E">
        <w:rPr>
          <w:rFonts w:ascii="Arial" w:hAnsi="Arial" w:cs="Arial"/>
          <w:sz w:val="20"/>
          <w:szCs w:val="20"/>
        </w:rPr>
        <w:t xml:space="preserv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E9606C3" w:rsidR="00E37206" w:rsidRPr="005E1E0E" w:rsidRDefault="00410187" w:rsidP="00E37206">
      <w:pPr>
        <w:widowControl w:val="0"/>
        <w:spacing w:after="280"/>
        <w:rPr>
          <w:rFonts w:ascii="Arial" w:hAnsi="Arial" w:cs="Arial"/>
          <w:sz w:val="20"/>
          <w:szCs w:val="20"/>
        </w:rPr>
      </w:pPr>
      <w:r>
        <w:rPr>
          <w:rFonts w:ascii="Arial" w:hAnsi="Arial" w:cs="Arial"/>
          <w:sz w:val="20"/>
          <w:szCs w:val="20"/>
        </w:rPr>
        <w:t xml:space="preserve">SWHC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027473F6" w:rsidR="00F80C43" w:rsidRDefault="00410187" w:rsidP="00F80C43">
      <w:pPr>
        <w:widowControl w:val="0"/>
        <w:rPr>
          <w:rFonts w:ascii="Arial" w:hAnsi="Arial" w:cs="Arial"/>
          <w:sz w:val="20"/>
          <w:szCs w:val="20"/>
        </w:rPr>
      </w:pPr>
      <w:r>
        <w:rPr>
          <w:rFonts w:ascii="Arial" w:hAnsi="Arial" w:cs="Arial"/>
          <w:sz w:val="20"/>
          <w:szCs w:val="20"/>
        </w:rPr>
        <w:t>SWHC</w:t>
      </w:r>
      <w:r w:rsidR="003A3C73" w:rsidRPr="005E1E0E">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003A3C73"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Pr>
          <w:rFonts w:ascii="Arial" w:hAnsi="Arial" w:cs="Arial"/>
          <w:sz w:val="20"/>
          <w:szCs w:val="20"/>
        </w:rPr>
        <w:t>ICB’s</w:t>
      </w:r>
      <w:r w:rsidR="00F80C43">
        <w:rPr>
          <w:rFonts w:ascii="Arial" w:hAnsi="Arial" w:cs="Arial"/>
          <w:sz w:val="20"/>
          <w:szCs w:val="20"/>
        </w:rPr>
        <w:t xml:space="preserve"> Medicines Management Team under a Data Processing contract with the</w:t>
      </w:r>
      <w:r>
        <w:rPr>
          <w:rFonts w:ascii="Arial" w:hAnsi="Arial" w:cs="Arial"/>
          <w:sz w:val="20"/>
          <w:szCs w:val="20"/>
        </w:rPr>
        <w:t xml:space="preserve"> organisation</w:t>
      </w:r>
      <w:r w:rsidR="00F80C43">
        <w:rPr>
          <w:rFonts w:ascii="Arial" w:hAnsi="Arial" w:cs="Arial"/>
          <w:sz w:val="20"/>
          <w:szCs w:val="20"/>
        </w:rPr>
        <w:t>.</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2ECB5AD" w:rsidR="009227C6" w:rsidRPr="009227C6" w:rsidRDefault="009227C6" w:rsidP="009227C6">
      <w:pPr>
        <w:rPr>
          <w:rFonts w:cstheme="minorHAnsi"/>
        </w:rPr>
      </w:pPr>
      <w:r w:rsidRPr="009227C6">
        <w:rPr>
          <w:rFonts w:cstheme="minorHAnsi"/>
        </w:rPr>
        <w:t xml:space="preserve">The GP Connect service allows authorised </w:t>
      </w:r>
      <w:r w:rsidR="003452FB">
        <w:rPr>
          <w:rFonts w:cstheme="minorHAnsi"/>
        </w:rPr>
        <w:t>staff</w:t>
      </w:r>
      <w:r w:rsidRPr="009227C6">
        <w:rPr>
          <w:rFonts w:cstheme="minorHAnsi"/>
        </w:rPr>
        <w:t xml:space="preserve"> to seamlessly access our clinical system and book directly on behalf of a patient. </w:t>
      </w:r>
    </w:p>
    <w:p w14:paraId="234254BD" w14:textId="46B6C7A9" w:rsidR="009227C6" w:rsidRPr="009227C6" w:rsidRDefault="00410187" w:rsidP="009227C6">
      <w:pPr>
        <w:rPr>
          <w:rFonts w:cstheme="minorHAnsi"/>
        </w:rPr>
      </w:pPr>
      <w:r>
        <w:rPr>
          <w:rFonts w:cstheme="minorHAnsi"/>
        </w:rPr>
        <w:t>SWHC</w:t>
      </w:r>
      <w:r w:rsidR="009227C6" w:rsidRPr="009227C6">
        <w:rPr>
          <w:rFonts w:cstheme="minorHAnsi"/>
        </w:rPr>
        <w:t xml:space="preserve"> will not be sharing any of your data</w:t>
      </w:r>
      <w:r w:rsidR="003452FB">
        <w:rPr>
          <w:rFonts w:cstheme="minorHAnsi"/>
        </w:rPr>
        <w:t>.</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lastRenderedPageBreak/>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7A70EC0B" w:rsidR="008A351A" w:rsidRPr="005E1E0E" w:rsidRDefault="00410187"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SWHC</w:t>
      </w:r>
      <w:r w:rsidR="00AF793B" w:rsidRPr="005E1E0E">
        <w:rPr>
          <w:rFonts w:ascii="Arial" w:eastAsia="Times New Roman" w:hAnsi="Arial" w:cs="Arial"/>
          <w:sz w:val="20"/>
          <w:szCs w:val="20"/>
          <w:lang w:eastAsia="en-GB"/>
        </w:rPr>
        <w:t xml:space="preserv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4C023703"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w:t>
      </w:r>
      <w:r w:rsidR="00410187">
        <w:rPr>
          <w:rFonts w:ascii="Arial" w:eastAsia="Times New Roman" w:hAnsi="Arial" w:cs="Arial"/>
          <w:sz w:val="20"/>
          <w:szCs w:val="20"/>
          <w:lang w:eastAsia="en-GB"/>
        </w:rPr>
        <w:t>SWHC</w:t>
      </w:r>
      <w:r w:rsidRPr="005E1E0E">
        <w:rPr>
          <w:rFonts w:ascii="Arial" w:eastAsia="Times New Roman" w:hAnsi="Arial" w:cs="Arial"/>
          <w:sz w:val="20"/>
          <w:szCs w:val="20"/>
          <w:lang w:eastAsia="en-GB"/>
        </w:rPr>
        <w:t xml:space="preserv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Sources of the data</w:t>
      </w:r>
    </w:p>
    <w:p w14:paraId="1DC2FA2F" w14:textId="2B32E36B" w:rsidR="008A351A" w:rsidRPr="005E1E0E" w:rsidRDefault="00410187"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SWHC</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F97FFAA"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w:t>
      </w:r>
      <w:r w:rsidR="00410187">
        <w:rPr>
          <w:rFonts w:ascii="Arial" w:eastAsia="Times New Roman" w:hAnsi="Arial" w:cs="Arial"/>
          <w:sz w:val="20"/>
          <w:szCs w:val="20"/>
          <w:lang w:eastAsia="en-GB"/>
        </w:rPr>
        <w:t>organisation</w:t>
      </w:r>
      <w:r w:rsidR="00AF793B" w:rsidRPr="005E1E0E">
        <w:rPr>
          <w:rFonts w:ascii="Arial" w:eastAsia="Times New Roman" w:hAnsi="Arial" w:cs="Arial"/>
          <w:sz w:val="20"/>
          <w:szCs w:val="20"/>
          <w:lang w:eastAsia="en-GB"/>
        </w:rPr>
        <w:t xml:space="preserv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28721628"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w:t>
      </w:r>
      <w:r w:rsidR="00410187">
        <w:rPr>
          <w:rStyle w:val="Emphasis"/>
          <w:rFonts w:ascii="Arial" w:hAnsi="Arial" w:cs="Arial"/>
          <w:i w:val="0"/>
          <w:iCs w:val="0"/>
          <w:sz w:val="20"/>
          <w:szCs w:val="20"/>
        </w:rPr>
        <w:t>SWHC may</w:t>
      </w:r>
      <w:r w:rsidR="000104B3" w:rsidRPr="005E1E0E">
        <w:rPr>
          <w:rStyle w:val="Emphasis"/>
          <w:rFonts w:ascii="Arial" w:hAnsi="Arial" w:cs="Arial"/>
          <w:i w:val="0"/>
          <w:iCs w:val="0"/>
          <w:sz w:val="20"/>
          <w:szCs w:val="20"/>
        </w:rPr>
        <w:t xml:space="preserve">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w:t>
      </w:r>
      <w:r w:rsidR="00410187">
        <w:rPr>
          <w:rStyle w:val="Emphasis"/>
          <w:rFonts w:ascii="Arial" w:hAnsi="Arial" w:cs="Arial"/>
          <w:i w:val="0"/>
          <w:iCs w:val="0"/>
          <w:sz w:val="20"/>
          <w:szCs w:val="20"/>
        </w:rPr>
        <w:t xml:space="preserve">we </w:t>
      </w:r>
      <w:r w:rsidR="000104B3" w:rsidRPr="005E1E0E">
        <w:rPr>
          <w:rStyle w:val="Emphasis"/>
          <w:rFonts w:ascii="Arial" w:hAnsi="Arial" w:cs="Arial"/>
          <w:i w:val="0"/>
          <w:iCs w:val="0"/>
          <w:sz w:val="20"/>
          <w:szCs w:val="20"/>
        </w:rPr>
        <w:t xml:space="preserve">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0F46C7D"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14D98F4"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w:t>
      </w:r>
      <w:r w:rsidR="00410187">
        <w:rPr>
          <w:rFonts w:ascii="Arial" w:hAnsi="Arial" w:cs="Arial"/>
          <w:sz w:val="20"/>
          <w:szCs w:val="20"/>
          <w:lang w:eastAsia="en-GB"/>
        </w:rPr>
        <w:t>SWHC</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410187">
        <w:rPr>
          <w:rFonts w:ascii="Arial" w:hAnsi="Arial" w:cs="Arial"/>
          <w:sz w:val="20"/>
          <w:szCs w:val="20"/>
        </w:rPr>
        <w:t>SWHC</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410187">
        <w:rPr>
          <w:rFonts w:ascii="Arial" w:hAnsi="Arial" w:cs="Arial"/>
          <w:sz w:val="20"/>
          <w:szCs w:val="20"/>
        </w:rPr>
        <w:t>SWHC</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EB9AABD"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w:t>
      </w:r>
      <w:r w:rsidR="00410187">
        <w:rPr>
          <w:rFonts w:ascii="Arial" w:hAnsi="Arial" w:cs="Arial"/>
          <w:sz w:val="20"/>
          <w:szCs w:val="20"/>
          <w:lang w:eastAsia="en-GB"/>
        </w:rPr>
        <w:t>organisation</w:t>
      </w:r>
      <w:r w:rsidRPr="005E1E0E">
        <w:rPr>
          <w:rFonts w:ascii="Arial" w:hAnsi="Arial" w:cs="Arial"/>
          <w:sz w:val="20"/>
          <w:szCs w:val="20"/>
          <w:lang w:eastAsia="en-GB"/>
        </w:rPr>
        <w:t xml:space="preserve">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w:t>
      </w:r>
      <w:r w:rsidR="00410187">
        <w:rPr>
          <w:rFonts w:ascii="Arial" w:hAnsi="Arial" w:cs="Arial"/>
          <w:sz w:val="20"/>
          <w:szCs w:val="20"/>
          <w:lang w:eastAsia="en-GB"/>
        </w:rPr>
        <w:t xml:space="preserve"> </w:t>
      </w:r>
      <w:r w:rsidR="0020197A" w:rsidRPr="005E1E0E">
        <w:rPr>
          <w:rFonts w:ascii="Arial" w:hAnsi="Arial" w:cs="Arial"/>
          <w:sz w:val="20"/>
          <w:szCs w:val="20"/>
          <w:lang w:eastAsia="en-GB"/>
        </w:rPr>
        <w:t>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5382C79" w:rsidR="004E2C36" w:rsidRDefault="004E2C36" w:rsidP="004E2C36">
      <w:pPr>
        <w:pStyle w:val="Heading2"/>
        <w:rPr>
          <w:rFonts w:ascii="Arial" w:hAnsi="Arial" w:cs="Arial"/>
          <w:color w:val="231F20"/>
        </w:rPr>
      </w:pPr>
      <w:r>
        <w:rPr>
          <w:rFonts w:ascii="Arial" w:hAnsi="Arial" w:cs="Arial"/>
          <w:color w:val="231F20"/>
        </w:rPr>
        <w:lastRenderedPageBreak/>
        <w:t xml:space="preserve">NHS Digital Data Collection </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2"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3"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4"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38"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000000" w:rsidP="00F51C46">
      <w:pPr>
        <w:spacing w:after="0"/>
      </w:pPr>
      <w:hyperlink r:id="rId39"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000000" w:rsidP="00F51C46">
      <w:pPr>
        <w:spacing w:after="0"/>
      </w:pPr>
      <w:hyperlink r:id="rId40"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3"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w:t>
      </w:r>
      <w:r w:rsidRPr="005E1E0E">
        <w:rPr>
          <w:rFonts w:ascii="Arial" w:hAnsi="Arial" w:cs="Arial"/>
          <w:sz w:val="20"/>
          <w:szCs w:val="20"/>
        </w:rPr>
        <w:lastRenderedPageBreak/>
        <w:t xml:space="preserve">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4" w:name="_Toc31368652"/>
      <w:r w:rsidRPr="00E40334">
        <w:rPr>
          <w:rFonts w:ascii="Arial" w:hAnsi="Arial" w:cs="Arial"/>
          <w:b/>
          <w:bCs/>
          <w:color w:val="auto"/>
          <w:sz w:val="20"/>
          <w:szCs w:val="20"/>
        </w:rPr>
        <w:t>Our website</w:t>
      </w:r>
      <w:bookmarkEnd w:id="4"/>
    </w:p>
    <w:p w14:paraId="57B3A5D0" w14:textId="77777777" w:rsidR="00A24734" w:rsidRPr="00E40334" w:rsidRDefault="00A24734" w:rsidP="00A24734"/>
    <w:p w14:paraId="21ED1221" w14:textId="638A834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w:t>
      </w:r>
      <w:r w:rsidR="003452FB">
        <w:rPr>
          <w:rFonts w:ascii="Arial" w:hAnsi="Arial" w:cs="Arial"/>
          <w:sz w:val="20"/>
          <w:szCs w:val="20"/>
        </w:rPr>
        <w:t>organisation’s</w:t>
      </w:r>
      <w:r w:rsidRPr="00E40334">
        <w:rPr>
          <w:rFonts w:ascii="Arial" w:hAnsi="Arial" w:cs="Arial"/>
          <w:sz w:val="20"/>
          <w:szCs w:val="20"/>
        </w:rPr>
        <w:t xml:space="preserve"> website. If you use a link to any other website from </w:t>
      </w:r>
      <w:r w:rsidR="003452FB">
        <w:rPr>
          <w:rFonts w:ascii="Arial" w:hAnsi="Arial" w:cs="Arial"/>
          <w:sz w:val="20"/>
          <w:szCs w:val="20"/>
        </w:rPr>
        <w:t>this</w:t>
      </w:r>
      <w:r w:rsidRPr="00E40334">
        <w:rPr>
          <w:rFonts w:ascii="Arial" w:hAnsi="Arial" w:cs="Arial"/>
          <w:sz w:val="20"/>
          <w:szCs w:val="20"/>
        </w:rPr>
        <w:t xml:space="preserve">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F7E69BF" w14:textId="77777777" w:rsidR="00A24734" w:rsidRDefault="00A24734" w:rsidP="00A24734">
      <w:pPr>
        <w:pStyle w:val="Heading1"/>
        <w:rPr>
          <w:rFonts w:ascii="Arial" w:hAnsi="Arial" w:cs="Arial"/>
          <w:b/>
          <w:bCs/>
          <w:color w:val="auto"/>
          <w:sz w:val="20"/>
          <w:szCs w:val="20"/>
        </w:rPr>
      </w:pPr>
      <w:bookmarkStart w:id="5" w:name="_Toc31368654"/>
      <w:r w:rsidRPr="00E40334">
        <w:rPr>
          <w:rFonts w:ascii="Arial" w:hAnsi="Arial" w:cs="Arial"/>
          <w:b/>
          <w:bCs/>
          <w:color w:val="auto"/>
          <w:sz w:val="20"/>
          <w:szCs w:val="20"/>
        </w:rPr>
        <w:t>Telephone system</w:t>
      </w:r>
      <w:bookmarkEnd w:id="5"/>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6A2571B8"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w:t>
      </w:r>
      <w:proofErr w:type="gramStart"/>
      <w:r w:rsidRPr="009347E2">
        <w:rPr>
          <w:rFonts w:ascii="Arial" w:eastAsia="Times New Roman" w:hAnsi="Arial" w:cs="Arial"/>
          <w:sz w:val="20"/>
          <w:szCs w:val="20"/>
          <w:lang w:eastAsia="en-GB"/>
        </w:rPr>
        <w:t xml:space="preserve">Name]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5"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6"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4199" w14:textId="77777777" w:rsidR="00AC1B0C" w:rsidRDefault="00AC1B0C" w:rsidP="00F51C46">
      <w:pPr>
        <w:spacing w:after="0" w:line="240" w:lineRule="auto"/>
      </w:pPr>
      <w:r>
        <w:separator/>
      </w:r>
    </w:p>
  </w:endnote>
  <w:endnote w:type="continuationSeparator" w:id="0">
    <w:p w14:paraId="30C6D78D" w14:textId="77777777" w:rsidR="00AC1B0C" w:rsidRDefault="00AC1B0C"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EF5B" w14:textId="77777777" w:rsidR="00AC1B0C" w:rsidRDefault="00AC1B0C" w:rsidP="00F51C46">
      <w:pPr>
        <w:spacing w:after="0" w:line="240" w:lineRule="auto"/>
      </w:pPr>
      <w:r>
        <w:separator/>
      </w:r>
    </w:p>
  </w:footnote>
  <w:footnote w:type="continuationSeparator" w:id="0">
    <w:p w14:paraId="36BE0DDF" w14:textId="77777777" w:rsidR="00AC1B0C" w:rsidRDefault="00AC1B0C"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2FB"/>
    <w:rsid w:val="0034565A"/>
    <w:rsid w:val="00382525"/>
    <w:rsid w:val="00385905"/>
    <w:rsid w:val="003932DF"/>
    <w:rsid w:val="003971C8"/>
    <w:rsid w:val="003A3C73"/>
    <w:rsid w:val="003C1197"/>
    <w:rsid w:val="003C481D"/>
    <w:rsid w:val="003C5E88"/>
    <w:rsid w:val="003D4847"/>
    <w:rsid w:val="00410010"/>
    <w:rsid w:val="00410187"/>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347E2"/>
    <w:rsid w:val="009443D8"/>
    <w:rsid w:val="00947E7D"/>
    <w:rsid w:val="00953D19"/>
    <w:rsid w:val="00963342"/>
    <w:rsid w:val="00993E3A"/>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C1B0C"/>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hra.nhs.uk/information-about-patients/%20"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www.necsu.nhs.uk"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understandingpatientdata.org.uk/what-you-need-know" TargetMode="External"/><Relationship Id="rId45"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s://www.optum.co.uk"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www.nhs.uk/your-nhs-data-matters" TargetMode="External"/><Relationship Id="rId46" Type="http://schemas.openxmlformats.org/officeDocument/2006/relationships/hyperlink" Target="mailto:Couldrey@me.com"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9348</Words>
  <Characters>53284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Lynn Gleadall</cp:lastModifiedBy>
  <cp:revision>3</cp:revision>
  <cp:lastPrinted>2019-06-13T09:46:00Z</cp:lastPrinted>
  <dcterms:created xsi:type="dcterms:W3CDTF">2023-06-14T16:06:00Z</dcterms:created>
  <dcterms:modified xsi:type="dcterms:W3CDTF">2023-06-14T16:14:00Z</dcterms:modified>
</cp:coreProperties>
</file>